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1404D" w:rsidRPr="0021404D" w:rsidP="0021404D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21404D" w:rsidRPr="0021404D" w:rsidP="00214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4D" w:rsidRPr="0021404D" w:rsidP="00214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4D">
        <w:rPr>
          <w:rFonts w:ascii="Times New Roman" w:hAnsi="Times New Roman" w:cs="Times New Roman"/>
          <w:b/>
          <w:sz w:val="28"/>
          <w:szCs w:val="28"/>
        </w:rPr>
        <w:t>Скорректирована величина денежного довольствия, учитываемого при исчислении военных пенсий в соответствии со статьей 43 Закона РФ от 12.02.1993 N 4468-1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Федеральный закон от 13.07.2024 N 178-ФЗ"О внесении изменения в статью 1 Федерального закона "О приостановлении действия части второй статьи 43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Согласно закону размер денежного довольствия, учитываемого при исчислении пенсии с 1 октября 2024 года, составит 89,83 процента от размера денежного довольствия (согласно действующей редакции - 89,32 процента).</w:t>
      </w:r>
    </w:p>
    <w:p w:rsidR="00E8285F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21404D" w:rsidP="0021404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